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59"/>
        <w:tblW w:w="157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2"/>
        <w:gridCol w:w="5198"/>
        <w:gridCol w:w="4678"/>
      </w:tblGrid>
      <w:tr w:rsidR="007700E0" w:rsidTr="007700E0">
        <w:trPr>
          <w:trHeight w:val="10785"/>
        </w:trPr>
        <w:tc>
          <w:tcPr>
            <w:tcW w:w="5832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0E0" w:rsidRDefault="007700E0" w:rsidP="007700E0">
            <w:pPr>
              <w:pStyle w:val="a3"/>
              <w:spacing w:before="0" w:beforeAutospacing="0" w:after="300" w:afterAutospacing="0"/>
              <w:jc w:val="center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3188C8EA" wp14:editId="67907493">
                  <wp:extent cx="3571875" cy="2981325"/>
                  <wp:effectExtent l="0" t="0" r="9525" b="9525"/>
                  <wp:docPr id="3" name="Рисунок 3" descr="https://arhivurokov.ru/videouroki/html/2017/09/08/v_59b23d898d1a0/99693744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videouroki/html/2017/09/08/v_59b23d898d1a0/99693744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298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AF165F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u w:val="single"/>
              </w:rPr>
              <w:t>Место работы ШСМ</w:t>
            </w:r>
            <w:r w:rsidR="007700E0">
              <w:rPr>
                <w:b/>
                <w:bCs/>
                <w:sz w:val="21"/>
                <w:szCs w:val="21"/>
                <w:u w:val="single"/>
              </w:rPr>
              <w:t>:</w:t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Кабинет заместителя директора по ВР</w:t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:rsidR="007700E0" w:rsidRDefault="007700E0" w:rsidP="00AF165F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5198" w:type="dxa"/>
            <w:tcBorders>
              <w:top w:val="double" w:sz="18" w:space="0" w:color="000000"/>
              <w:left w:val="single" w:sz="6" w:space="0" w:color="000000"/>
              <w:bottom w:val="double" w:sz="1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МАОУ</w:t>
            </w:r>
          </w:p>
          <w:p w:rsidR="00AF165F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«Сред</w:t>
            </w:r>
            <w:r w:rsidR="00AF165F">
              <w:rPr>
                <w:b/>
                <w:bCs/>
                <w:i/>
                <w:iCs/>
                <w:sz w:val="21"/>
                <w:szCs w:val="21"/>
              </w:rPr>
              <w:t>няя Общеобразовательная Школа №18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» </w:t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п. </w:t>
            </w:r>
            <w:r w:rsidR="00AF165F">
              <w:rPr>
                <w:b/>
                <w:bCs/>
                <w:i/>
                <w:iCs/>
                <w:sz w:val="21"/>
                <w:szCs w:val="21"/>
              </w:rPr>
              <w:t>Октябрьский</w:t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300" w:afterAutospacing="0"/>
              <w:jc w:val="center"/>
              <w:rPr>
                <w:sz w:val="21"/>
                <w:szCs w:val="21"/>
              </w:rPr>
            </w:pPr>
          </w:p>
          <w:p w:rsidR="007700E0" w:rsidRDefault="00AF165F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AF165F">
              <w:rPr>
                <w:sz w:val="21"/>
                <w:szCs w:val="21"/>
              </w:rPr>
              <w:drawing>
                <wp:inline distT="0" distB="0" distL="0" distR="0">
                  <wp:extent cx="3094355" cy="5095875"/>
                  <wp:effectExtent l="0" t="0" r="0" b="9525"/>
                  <wp:docPr id="7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3601" cy="5144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:rsidR="007700E0" w:rsidRDefault="007700E0" w:rsidP="00AF16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double" w:sz="18" w:space="0" w:color="000000"/>
              <w:left w:val="single" w:sz="6" w:space="0" w:color="000000"/>
              <w:bottom w:val="double" w:sz="18" w:space="0" w:color="000000"/>
              <w:right w:val="doub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AF165F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AF165F">
              <w:rPr>
                <w:noProof/>
                <w:sz w:val="21"/>
                <w:szCs w:val="21"/>
              </w:rPr>
              <w:drawing>
                <wp:inline distT="0" distB="0" distL="0" distR="0">
                  <wp:extent cx="2655366" cy="1918335"/>
                  <wp:effectExtent l="0" t="0" r="0" b="5715"/>
                  <wp:docPr id="6" name="Рисунок 6" descr="C:\Users\User\Desktop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3963" cy="1938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Миссия</w:t>
            </w:r>
            <w:r>
              <w:rPr>
                <w:b/>
                <w:bCs/>
                <w:sz w:val="21"/>
                <w:szCs w:val="21"/>
              </w:rPr>
              <w:br/>
              <w:t xml:space="preserve">Школьной службы </w:t>
            </w:r>
            <w:r w:rsidR="00AF165F">
              <w:rPr>
                <w:b/>
                <w:bCs/>
                <w:sz w:val="21"/>
                <w:szCs w:val="21"/>
              </w:rPr>
              <w:t>медиации</w:t>
            </w:r>
          </w:p>
          <w:p w:rsidR="00AF165F" w:rsidRDefault="00AF165F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:rsidR="007700E0" w:rsidRPr="00AF165F" w:rsidRDefault="007700E0" w:rsidP="00AF165F">
            <w:pPr>
              <w:pStyle w:val="a3"/>
              <w:numPr>
                <w:ilvl w:val="2"/>
                <w:numId w:val="4"/>
              </w:numPr>
              <w:spacing w:before="0" w:beforeAutospacing="0" w:after="0" w:afterAutospacing="0" w:line="360" w:lineRule="auto"/>
              <w:ind w:left="0" w:hanging="357"/>
              <w:rPr>
                <w:sz w:val="18"/>
                <w:szCs w:val="18"/>
              </w:rPr>
            </w:pPr>
            <w:r w:rsidRPr="00AF165F">
              <w:rPr>
                <w:bCs/>
                <w:sz w:val="18"/>
                <w:szCs w:val="18"/>
              </w:rPr>
              <w:t>Создается альтернативный путь разрешения конфликтов</w:t>
            </w:r>
          </w:p>
          <w:p w:rsidR="007700E0" w:rsidRPr="00AF165F" w:rsidRDefault="007700E0" w:rsidP="00AF165F">
            <w:pPr>
              <w:pStyle w:val="a3"/>
              <w:numPr>
                <w:ilvl w:val="2"/>
                <w:numId w:val="4"/>
              </w:numPr>
              <w:spacing w:before="0" w:beforeAutospacing="0" w:after="0" w:afterAutospacing="0" w:line="360" w:lineRule="auto"/>
              <w:ind w:left="0" w:hanging="357"/>
              <w:rPr>
                <w:sz w:val="18"/>
                <w:szCs w:val="18"/>
              </w:rPr>
            </w:pPr>
            <w:r w:rsidRPr="00AF165F">
              <w:rPr>
                <w:bCs/>
                <w:sz w:val="18"/>
                <w:szCs w:val="18"/>
              </w:rPr>
              <w:t>Конфликт превращается в конструктивный процесс</w:t>
            </w:r>
          </w:p>
          <w:p w:rsidR="007700E0" w:rsidRPr="00AF165F" w:rsidRDefault="007700E0" w:rsidP="00AF165F">
            <w:pPr>
              <w:pStyle w:val="a3"/>
              <w:numPr>
                <w:ilvl w:val="2"/>
                <w:numId w:val="4"/>
              </w:numPr>
              <w:spacing w:before="0" w:beforeAutospacing="0" w:after="0" w:afterAutospacing="0" w:line="360" w:lineRule="auto"/>
              <w:ind w:left="0" w:hanging="357"/>
              <w:rPr>
                <w:sz w:val="18"/>
                <w:szCs w:val="18"/>
              </w:rPr>
            </w:pPr>
            <w:r w:rsidRPr="00AF165F">
              <w:rPr>
                <w:bCs/>
                <w:sz w:val="18"/>
                <w:szCs w:val="18"/>
              </w:rPr>
              <w:t>Приобретаются навыки активного слушания, лидерства и другие полезные коммуникативные умения</w:t>
            </w:r>
          </w:p>
          <w:p w:rsidR="007700E0" w:rsidRPr="00AF165F" w:rsidRDefault="007700E0" w:rsidP="00AF165F">
            <w:pPr>
              <w:pStyle w:val="a3"/>
              <w:numPr>
                <w:ilvl w:val="2"/>
                <w:numId w:val="4"/>
              </w:numPr>
              <w:spacing w:before="0" w:beforeAutospacing="0" w:after="0" w:afterAutospacing="0" w:line="360" w:lineRule="auto"/>
              <w:ind w:left="0" w:hanging="357"/>
              <w:rPr>
                <w:sz w:val="18"/>
                <w:szCs w:val="18"/>
              </w:rPr>
            </w:pPr>
            <w:r w:rsidRPr="00AF165F">
              <w:rPr>
                <w:bCs/>
                <w:sz w:val="18"/>
                <w:szCs w:val="18"/>
              </w:rPr>
              <w:t>Улучшаются взаимоотношения среди детей и взрослых</w:t>
            </w:r>
          </w:p>
          <w:p w:rsidR="007700E0" w:rsidRDefault="007700E0" w:rsidP="00AF165F">
            <w:pPr>
              <w:pStyle w:val="a3"/>
              <w:numPr>
                <w:ilvl w:val="2"/>
                <w:numId w:val="4"/>
              </w:numPr>
              <w:spacing w:before="0" w:beforeAutospacing="0" w:after="0" w:afterAutospacing="0" w:line="360" w:lineRule="auto"/>
              <w:ind w:left="0" w:hanging="357"/>
              <w:rPr>
                <w:sz w:val="17"/>
                <w:szCs w:val="17"/>
              </w:rPr>
            </w:pPr>
            <w:r w:rsidRPr="00AF165F">
              <w:rPr>
                <w:bCs/>
                <w:sz w:val="18"/>
                <w:szCs w:val="18"/>
              </w:rPr>
              <w:t>Развивается чувство ответственности за свой выбор и решения, а также усиливается чувство личной значимости</w:t>
            </w:r>
            <w:r w:rsidR="00AF165F">
              <w:rPr>
                <w:bCs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  <w:tr w:rsidR="007700E0" w:rsidTr="007700E0">
        <w:trPr>
          <w:trHeight w:val="10830"/>
        </w:trPr>
        <w:tc>
          <w:tcPr>
            <w:tcW w:w="5832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Родители и служба примирения</w:t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Чем служба примирения может помочь родителям.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-Родители могут обратиться в службу в случае конфликта со своими детьми, чтобы лучше понять их и уметь договориться с ними.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-Родители могут обратиться в службу в случае конфликта с учителем.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-Родители и родительский комитет могут обратиться в службу по поводу конфликтов с администрацией.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Родители могут освоить навыки восстановительного способа разрешения конфликтов и использовать их в соответствующих ситуациях.</w:t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Что могут сделать родители для поддержки восстановительной культуры</w:t>
            </w:r>
            <w:r>
              <w:rPr>
                <w:sz w:val="21"/>
                <w:szCs w:val="21"/>
              </w:rPr>
              <w:t>: Родителям, в первую очередь, надо поддерживать своих детей в их стремлении научиться разрешать конфликты конструктивным способом; могут поддерживать положительные изменения в детях после медиации, в классе и школе в результате деятельности службы примирения.</w:t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5198" w:type="dxa"/>
            <w:tcBorders>
              <w:top w:val="double" w:sz="18" w:space="0" w:color="000000"/>
              <w:left w:val="single" w:sz="6" w:space="0" w:color="000000"/>
              <w:bottom w:val="double" w:sz="1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Чем служба может помочь педагогам</w:t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Появляется возможность конструктивно управлять школьными конфликтами.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Конфликты используются в качестве воспитательной ситуации, которая при правильной организации может помочь развитию школьников.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-Происходит восстановление душевного равновесия в ходе «кругов сообщества», применяемых для работы с профессиональным выгоранием педагогов.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Приобретаются новые знания и практические навыки в области примирения, выстраивания межличностных отношений в детской и детско-взрослой среде, происходит развитие методов и форм гражданского образования и воспитания, социализации школьников.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Осваиваются новые педагогические инструменты для разрешения трудных ситуаций и конфликтов.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Происходит освоение восстановительного подхода для поддержания порядка в детской среде.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Укрепляется роль школьного самоуправления.</w:t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AF165F">
            <w:pPr>
              <w:ind w:left="300"/>
            </w:pPr>
          </w:p>
        </w:tc>
        <w:tc>
          <w:tcPr>
            <w:tcW w:w="4678" w:type="dxa"/>
            <w:tcBorders>
              <w:top w:val="double" w:sz="18" w:space="0" w:color="000000"/>
              <w:left w:val="single" w:sz="6" w:space="0" w:color="000000"/>
              <w:bottom w:val="double" w:sz="18" w:space="0" w:color="000000"/>
              <w:right w:val="doub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Чем служба может помочь школьникам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-Научиться конструктивно общаться со сверстниками и взрослыми.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Научиться убеждать других словами, а не силой.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Научиться самоорганизации, стать более ответственными и культурными.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Научиться конструктивно выходить из конфликта, ссоры, чтобы конфликты не перерастали в правонарушения.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Помогать другим мириться (своим друзьям, сверстникам и родителям).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Лучше понимать сверстников и взрослых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Школьникам, пострадавшим от правонарушений, почувствовать себя в безопасности и поверить, что справедливость восстановлена и нет враждебности и угрозы со стороны других ребят.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У детей-обидчиков появляется возможность понять другую сторону, помириться, проявить </w:t>
            </w:r>
            <w:r w:rsidR="00AF165F">
              <w:rPr>
                <w:sz w:val="21"/>
                <w:szCs w:val="21"/>
              </w:rPr>
              <w:t>раскаяние</w:t>
            </w:r>
            <w:r>
              <w:rPr>
                <w:sz w:val="21"/>
                <w:szCs w:val="21"/>
              </w:rPr>
              <w:t>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чтобы в дальнейшем не причинять вред другим людям.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-Детям-правонарушителям поможет восстановить хорошее отношение со стороны ребят, родителей и педагогов, планировать для себя такое будущее, которое поможет избежать попадания в ситуации острых конфликтов или правонарушений.</w:t>
            </w:r>
          </w:p>
        </w:tc>
      </w:tr>
    </w:tbl>
    <w:p w:rsidR="005413A4" w:rsidRDefault="005413A4"/>
    <w:sectPr w:rsidR="005413A4" w:rsidSect="007700E0">
      <w:pgSz w:w="16838" w:h="11906" w:orient="landscape"/>
      <w:pgMar w:top="720" w:right="25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176AB"/>
    <w:multiLevelType w:val="multilevel"/>
    <w:tmpl w:val="88209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A365E7"/>
    <w:multiLevelType w:val="multilevel"/>
    <w:tmpl w:val="2E20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6473A"/>
    <w:multiLevelType w:val="multilevel"/>
    <w:tmpl w:val="6050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215366"/>
    <w:multiLevelType w:val="multilevel"/>
    <w:tmpl w:val="57D6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800110"/>
    <w:multiLevelType w:val="multilevel"/>
    <w:tmpl w:val="C0006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DC583A"/>
    <w:multiLevelType w:val="multilevel"/>
    <w:tmpl w:val="086C50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20"/>
    <w:rsid w:val="005413A4"/>
    <w:rsid w:val="00647E89"/>
    <w:rsid w:val="007700E0"/>
    <w:rsid w:val="008B5920"/>
    <w:rsid w:val="00AF165F"/>
    <w:rsid w:val="00CC2031"/>
    <w:rsid w:val="00DB2C68"/>
    <w:rsid w:val="00E4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09AE8"/>
  <w15:docId w15:val="{7B07A930-6F1E-4914-95C1-82DE1C43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0E0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7700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70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2026-02-10T12:25:00Z</dcterms:created>
  <dcterms:modified xsi:type="dcterms:W3CDTF">2026-02-10T12:25:00Z</dcterms:modified>
</cp:coreProperties>
</file>